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83D7" w14:textId="77777777" w:rsidR="009E6AD3" w:rsidRPr="007F4BB6" w:rsidRDefault="009E6AD3" w:rsidP="009E6AD3">
      <w:pPr>
        <w:jc w:val="center"/>
      </w:pPr>
      <w:r w:rsidRPr="007F4BB6">
        <w:rPr>
          <w:rFonts w:ascii="Century Gothic" w:hAnsi="Century Gothic"/>
          <w:color w:val="000000"/>
          <w:sz w:val="48"/>
          <w:szCs w:val="48"/>
        </w:rPr>
        <w:t xml:space="preserve">First Grade </w:t>
      </w:r>
      <w:r>
        <w:rPr>
          <w:rFonts w:ascii="Century Gothic" w:hAnsi="Century Gothic"/>
          <w:color w:val="000000"/>
          <w:sz w:val="48"/>
          <w:szCs w:val="48"/>
        </w:rPr>
        <w:t>March</w:t>
      </w:r>
      <w:r w:rsidRPr="007F4BB6">
        <w:rPr>
          <w:rFonts w:ascii="Century Gothic" w:hAnsi="Century Gothic"/>
          <w:color w:val="000000"/>
          <w:sz w:val="48"/>
          <w:szCs w:val="48"/>
        </w:rPr>
        <w:t xml:space="preserve"> Newsletter</w:t>
      </w:r>
      <w:r w:rsidRPr="007F4BB6">
        <w:br/>
      </w:r>
      <w:r w:rsidRPr="007F4BB6">
        <w:br/>
      </w:r>
      <w:r>
        <w:rPr>
          <w:noProof/>
        </w:rPr>
        <w:drawing>
          <wp:inline distT="0" distB="0" distL="0" distR="0" wp14:anchorId="5FED9A45" wp14:editId="22E42AE4">
            <wp:extent cx="2616200" cy="1612900"/>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616200" cy="1612900"/>
                    </a:xfrm>
                    <a:prstGeom prst="rect">
                      <a:avLst/>
                    </a:prstGeom>
                  </pic:spPr>
                </pic:pic>
              </a:graphicData>
            </a:graphic>
          </wp:inline>
        </w:drawing>
      </w:r>
      <w:r w:rsidRPr="007F4BB6">
        <w:rPr>
          <w:bdr w:val="single" w:sz="4" w:space="0" w:color="auto"/>
        </w:rPr>
        <w:fldChar w:fldCharType="begin"/>
      </w:r>
      <w:r w:rsidRPr="007F4BB6">
        <w:rPr>
          <w:bdr w:val="single" w:sz="4" w:space="0" w:color="auto"/>
        </w:rPr>
        <w:instrText xml:space="preserve"> INCLUDEPICTURE "https://docs.google.com/a/ps166.org/drawings/d/svWytT3b8-8n6kmHWUsug6g/image?w=379&amp;h=126&amp;rev=117&amp;ac=1&amp;parent=1nOhJ0Yr51rGVC-b4OMrw72b47uSVAK_Ppl2QrNZslIQ" \* MERGEFORMATINET </w:instrText>
      </w:r>
      <w:r w:rsidRPr="007F4BB6">
        <w:rPr>
          <w:bdr w:val="single" w:sz="4" w:space="0" w:color="auto"/>
        </w:rPr>
        <w:fldChar w:fldCharType="separate"/>
      </w:r>
      <w:r w:rsidRPr="007F4BB6">
        <w:rPr>
          <w:noProof/>
          <w:bdr w:val="single" w:sz="4" w:space="0" w:color="auto"/>
        </w:rPr>
        <mc:AlternateContent>
          <mc:Choice Requires="wps">
            <w:drawing>
              <wp:inline distT="0" distB="0" distL="0" distR="0" wp14:anchorId="0AE41771" wp14:editId="1B40929D">
                <wp:extent cx="3086100" cy="1625600"/>
                <wp:effectExtent l="0" t="0" r="0" b="0"/>
                <wp:docPr id="2" name="Rectangle 2" descr="https://docs.google.com/a/ps166.org/drawings/d/svWytT3b8-8n6kmHWUsug6g/image?w=379&amp;h=126&amp;rev=117&amp;ac=1&amp;parent=1nOhJ0Yr51rGVC-b4OMrw72b47uSVAK_Ppl2QrNZslI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4E36" w14:textId="2FEF073A" w:rsidR="009E6AD3" w:rsidRPr="004F4699" w:rsidRDefault="009E6AD3" w:rsidP="004F4699">
                            <w:pPr>
                              <w:jc w:val="center"/>
                              <w:textDirection w:val="btLr"/>
                            </w:pPr>
                            <w:r w:rsidRPr="00FA12D2">
                              <w:rPr>
                                <w:rFonts w:ascii="Century Gothic" w:eastAsia="Century Gothic" w:hAnsi="Century Gothic" w:cs="Century Gothic"/>
                                <w:b/>
                                <w:color w:val="000000"/>
                                <w:u w:val="single"/>
                              </w:rPr>
                              <w:t>Dates to Remember</w:t>
                            </w:r>
                            <w:r w:rsidRPr="00FA12D2">
                              <w:rPr>
                                <w:color w:val="000000"/>
                              </w:rPr>
                              <w:t xml:space="preserve">·      </w:t>
                            </w:r>
                          </w:p>
                          <w:p w14:paraId="2DE561EF" w14:textId="77777777" w:rsidR="004F4699" w:rsidRDefault="009E6AD3" w:rsidP="009E6AD3">
                            <w:pPr>
                              <w:textDirection w:val="btLr"/>
                              <w:rPr>
                                <w:rFonts w:ascii="Verdana" w:eastAsia="Verdana" w:hAnsi="Verdana" w:cs="Verdana"/>
                                <w:color w:val="000000"/>
                              </w:rPr>
                            </w:pPr>
                            <w:r>
                              <w:rPr>
                                <w:rFonts w:ascii="Verdana" w:eastAsia="Verdana" w:hAnsi="Verdana" w:cs="Verdana"/>
                                <w:color w:val="000000"/>
                              </w:rPr>
                              <w:t xml:space="preserve">*Parent-Teacher Conferences on </w:t>
                            </w:r>
                          </w:p>
                          <w:p w14:paraId="4C782B6F" w14:textId="229E0F72" w:rsidR="009E6AD3" w:rsidRDefault="004F4699" w:rsidP="009E6AD3">
                            <w:pPr>
                              <w:textDirection w:val="btLr"/>
                              <w:rPr>
                                <w:rFonts w:ascii="Verdana" w:eastAsia="Verdana" w:hAnsi="Verdana" w:cs="Verdana"/>
                                <w:color w:val="000000"/>
                                <w:vertAlign w:val="superscript"/>
                              </w:rPr>
                            </w:pPr>
                            <w:r>
                              <w:rPr>
                                <w:rFonts w:ascii="Verdana" w:eastAsia="Verdana" w:hAnsi="Verdana" w:cs="Verdana"/>
                                <w:color w:val="000000"/>
                              </w:rPr>
                              <w:t xml:space="preserve">  </w:t>
                            </w:r>
                            <w:r w:rsidR="009E6AD3">
                              <w:rPr>
                                <w:rFonts w:ascii="Verdana" w:eastAsia="Verdana" w:hAnsi="Verdana" w:cs="Verdana"/>
                                <w:color w:val="000000"/>
                              </w:rPr>
                              <w:t xml:space="preserve">Thursday, </w:t>
                            </w:r>
                            <w:r w:rsidR="009E6AD3" w:rsidRPr="00090225">
                              <w:rPr>
                                <w:rFonts w:ascii="Verdana" w:eastAsia="Verdana" w:hAnsi="Verdana" w:cs="Verdana"/>
                                <w:b/>
                                <w:color w:val="000000"/>
                              </w:rPr>
                              <w:t xml:space="preserve">March </w:t>
                            </w:r>
                            <w:r>
                              <w:rPr>
                                <w:rFonts w:ascii="Verdana" w:eastAsia="Verdana" w:hAnsi="Verdana" w:cs="Verdana"/>
                                <w:b/>
                                <w:color w:val="000000"/>
                              </w:rPr>
                              <w:t>5</w:t>
                            </w:r>
                            <w:r w:rsidR="009E6AD3">
                              <w:rPr>
                                <w:rFonts w:ascii="Verdana" w:eastAsia="Verdana" w:hAnsi="Verdana" w:cs="Verdana"/>
                                <w:color w:val="000000"/>
                                <w:vertAlign w:val="superscript"/>
                              </w:rPr>
                              <w:t xml:space="preserve">  sign up</w:t>
                            </w:r>
                          </w:p>
                          <w:p w14:paraId="4A1BD015" w14:textId="280AA37A" w:rsidR="004F4699" w:rsidRDefault="004F4699" w:rsidP="009E6AD3">
                            <w:pPr>
                              <w:textDirection w:val="btLr"/>
                              <w:rPr>
                                <w:rFonts w:ascii="Verdana" w:eastAsia="Verdana" w:hAnsi="Verdana" w:cs="Verdana"/>
                                <w:color w:val="000000"/>
                                <w:vertAlign w:val="superscript"/>
                              </w:rPr>
                            </w:pPr>
                          </w:p>
                          <w:p w14:paraId="3927158B" w14:textId="411D0D5C" w:rsidR="009E6AD3" w:rsidRDefault="004F4699" w:rsidP="009E6AD3">
                            <w:pPr>
                              <w:textDirection w:val="btLr"/>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Science Fair</w:t>
                            </w:r>
                            <w:r>
                              <w:rPr>
                                <w:rFonts w:ascii="Verdana" w:eastAsia="Verdana" w:hAnsi="Verdana" w:cs="Verdana"/>
                                <w:color w:val="000000"/>
                              </w:rPr>
                              <w:t xml:space="preserve"> – </w:t>
                            </w:r>
                            <w:r w:rsidRPr="00542AC2">
                              <w:rPr>
                                <w:rFonts w:ascii="Verdana" w:eastAsia="Verdana" w:hAnsi="Verdana" w:cs="Verdana"/>
                                <w:b/>
                                <w:color w:val="000000"/>
                              </w:rPr>
                              <w:t xml:space="preserve">March </w:t>
                            </w:r>
                            <w:r>
                              <w:rPr>
                                <w:rFonts w:ascii="Verdana" w:eastAsia="Verdana" w:hAnsi="Verdana" w:cs="Verdana"/>
                                <w:b/>
                                <w:color w:val="000000"/>
                              </w:rPr>
                              <w:t>13</w:t>
                            </w:r>
                            <w:r w:rsidRPr="00542AC2">
                              <w:rPr>
                                <w:rFonts w:ascii="Verdana" w:eastAsia="Verdana" w:hAnsi="Verdana" w:cs="Verdana"/>
                                <w:b/>
                                <w:color w:val="000000"/>
                                <w:vertAlign w:val="superscript"/>
                              </w:rPr>
                              <w:t>th</w:t>
                            </w:r>
                          </w:p>
                          <w:p w14:paraId="1FAF5E19" w14:textId="77777777" w:rsidR="004F4699" w:rsidRDefault="004F4699" w:rsidP="009E6AD3">
                            <w:pPr>
                              <w:textDirection w:val="btLr"/>
                              <w:rPr>
                                <w:rFonts w:ascii="Verdana" w:eastAsia="Verdana" w:hAnsi="Verdana" w:cs="Verdana"/>
                                <w:color w:val="000000"/>
                              </w:rPr>
                            </w:pPr>
                          </w:p>
                          <w:p w14:paraId="2B7255A1" w14:textId="179450DE" w:rsidR="009E6AD3" w:rsidRDefault="009E6AD3" w:rsidP="009E6AD3">
                            <w:pPr>
                              <w:textDirection w:val="btLr"/>
                              <w:rPr>
                                <w:rFonts w:ascii="Verdana" w:eastAsia="Verdana" w:hAnsi="Verdana" w:cs="Verdana"/>
                                <w:color w:val="000000"/>
                              </w:rPr>
                            </w:pPr>
                            <w:r>
                              <w:rPr>
                                <w:rFonts w:ascii="Verdana" w:eastAsia="Verdana" w:hAnsi="Verdana" w:cs="Verdana"/>
                                <w:color w:val="000000"/>
                              </w:rPr>
                              <w:t xml:space="preserve">*Transit Museum on Tuesday, </w:t>
                            </w:r>
                            <w:r w:rsidRPr="00090225">
                              <w:rPr>
                                <w:rFonts w:ascii="Verdana" w:eastAsia="Verdana" w:hAnsi="Verdana" w:cs="Verdana"/>
                                <w:b/>
                                <w:color w:val="000000"/>
                              </w:rPr>
                              <w:t xml:space="preserve">March </w:t>
                            </w:r>
                            <w:r w:rsidR="004F4699">
                              <w:rPr>
                                <w:rFonts w:ascii="Verdana" w:eastAsia="Verdana" w:hAnsi="Verdana" w:cs="Verdana"/>
                                <w:b/>
                                <w:color w:val="000000"/>
                              </w:rPr>
                              <w:t>19</w:t>
                            </w:r>
                            <w:r w:rsidRPr="00090225">
                              <w:rPr>
                                <w:rFonts w:ascii="Verdana" w:eastAsia="Verdana" w:hAnsi="Verdana" w:cs="Verdana"/>
                                <w:b/>
                                <w:color w:val="000000"/>
                                <w:vertAlign w:val="superscript"/>
                              </w:rPr>
                              <w:t>th</w:t>
                            </w:r>
                          </w:p>
                          <w:p w14:paraId="5C4BDD0D" w14:textId="77777777" w:rsidR="009E6AD3" w:rsidRDefault="009E6AD3" w:rsidP="009E6AD3">
                            <w:pPr>
                              <w:textDirection w:val="btLr"/>
                            </w:pPr>
                          </w:p>
                          <w:p w14:paraId="656C1436" w14:textId="77777777" w:rsidR="009E6AD3" w:rsidRDefault="009E6AD3" w:rsidP="009E6AD3">
                            <w:pPr>
                              <w:textDirection w:val="btLr"/>
                            </w:pPr>
                          </w:p>
                          <w:p w14:paraId="7E50494F" w14:textId="77777777" w:rsidR="009E6AD3" w:rsidRDefault="009E6AD3" w:rsidP="009E6AD3">
                            <w:pPr>
                              <w:jc w:val="center"/>
                            </w:pPr>
                          </w:p>
                        </w:txbxContent>
                      </wps:txbx>
                      <wps:bodyPr rot="0" vert="horz" wrap="square" lIns="91440" tIns="45720" rIns="91440" bIns="45720" anchor="t" anchorCtr="0" upright="1">
                        <a:noAutofit/>
                      </wps:bodyPr>
                    </wps:wsp>
                  </a:graphicData>
                </a:graphic>
              </wp:inline>
            </w:drawing>
          </mc:Choice>
          <mc:Fallback>
            <w:pict>
              <v:rect w14:anchorId="0AE41771" id="Rectangle 2" o:spid="_x0000_s1026" alt="https://docs.google.com/a/ps166.org/drawings/d/svWytT3b8-8n6kmHWUsug6g/image?w=379&amp;h=126&amp;rev=117&amp;ac=1&amp;parent=1nOhJ0Yr51rGVC-b4OMrw72b47uSVAK_Ppl2QrNZslIQ" style="width:243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" filled="f" stroked="f">
                <o:lock v:ext="edit" aspectratio="t"/>
                <v:textbox>
                  <w:txbxContent>
                    <w:p w14:paraId="1B4F4E36" w14:textId="2FEF073A" w:rsidR="009E6AD3" w:rsidRPr="004F4699" w:rsidRDefault="009E6AD3" w:rsidP="004F4699">
                      <w:pPr>
                        <w:jc w:val="center"/>
                        <w:textDirection w:val="btLr"/>
                      </w:pPr>
                      <w:r w:rsidRPr="00FA12D2">
                        <w:rPr>
                          <w:rFonts w:ascii="Century Gothic" w:eastAsia="Century Gothic" w:hAnsi="Century Gothic" w:cs="Century Gothic"/>
                          <w:b/>
                          <w:color w:val="000000"/>
                          <w:u w:val="single"/>
                        </w:rPr>
                        <w:t>Dates to Remember</w:t>
                      </w:r>
                      <w:r w:rsidRPr="00FA12D2">
                        <w:rPr>
                          <w:color w:val="000000"/>
                        </w:rPr>
                        <w:t xml:space="preserve">·      </w:t>
                      </w:r>
                    </w:p>
                    <w:p w14:paraId="2DE561EF" w14:textId="77777777" w:rsidR="004F4699" w:rsidRDefault="009E6AD3" w:rsidP="009E6AD3">
                      <w:pPr>
                        <w:textDirection w:val="btLr"/>
                        <w:rPr>
                          <w:rFonts w:ascii="Verdana" w:eastAsia="Verdana" w:hAnsi="Verdana" w:cs="Verdana"/>
                          <w:color w:val="000000"/>
                        </w:rPr>
                      </w:pPr>
                      <w:r>
                        <w:rPr>
                          <w:rFonts w:ascii="Verdana" w:eastAsia="Verdana" w:hAnsi="Verdana" w:cs="Verdana"/>
                          <w:color w:val="000000"/>
                        </w:rPr>
                        <w:t xml:space="preserve">*Parent-Teacher Conferences on </w:t>
                      </w:r>
                    </w:p>
                    <w:p w14:paraId="4C782B6F" w14:textId="229E0F72" w:rsidR="009E6AD3" w:rsidRDefault="004F4699" w:rsidP="009E6AD3">
                      <w:pPr>
                        <w:textDirection w:val="btLr"/>
                        <w:rPr>
                          <w:rFonts w:ascii="Verdana" w:eastAsia="Verdana" w:hAnsi="Verdana" w:cs="Verdana"/>
                          <w:color w:val="000000"/>
                          <w:vertAlign w:val="superscript"/>
                        </w:rPr>
                      </w:pPr>
                      <w:r>
                        <w:rPr>
                          <w:rFonts w:ascii="Verdana" w:eastAsia="Verdana" w:hAnsi="Verdana" w:cs="Verdana"/>
                          <w:color w:val="000000"/>
                        </w:rPr>
                        <w:t xml:space="preserve">  </w:t>
                      </w:r>
                      <w:r w:rsidR="009E6AD3">
                        <w:rPr>
                          <w:rFonts w:ascii="Verdana" w:eastAsia="Verdana" w:hAnsi="Verdana" w:cs="Verdana"/>
                          <w:color w:val="000000"/>
                        </w:rPr>
                        <w:t xml:space="preserve">Thursday, </w:t>
                      </w:r>
                      <w:r w:rsidR="009E6AD3" w:rsidRPr="00090225">
                        <w:rPr>
                          <w:rFonts w:ascii="Verdana" w:eastAsia="Verdana" w:hAnsi="Verdana" w:cs="Verdana"/>
                          <w:b/>
                          <w:color w:val="000000"/>
                        </w:rPr>
                        <w:t xml:space="preserve">March </w:t>
                      </w:r>
                      <w:r>
                        <w:rPr>
                          <w:rFonts w:ascii="Verdana" w:eastAsia="Verdana" w:hAnsi="Verdana" w:cs="Verdana"/>
                          <w:b/>
                          <w:color w:val="000000"/>
                        </w:rPr>
                        <w:t>5</w:t>
                      </w:r>
                      <w:r w:rsidR="009E6AD3">
                        <w:rPr>
                          <w:rFonts w:ascii="Verdana" w:eastAsia="Verdana" w:hAnsi="Verdana" w:cs="Verdana"/>
                          <w:color w:val="000000"/>
                          <w:vertAlign w:val="superscript"/>
                        </w:rPr>
                        <w:t xml:space="preserve">  sign up</w:t>
                      </w:r>
                    </w:p>
                    <w:p w14:paraId="4A1BD015" w14:textId="280AA37A" w:rsidR="004F4699" w:rsidRDefault="004F4699" w:rsidP="009E6AD3">
                      <w:pPr>
                        <w:textDirection w:val="btLr"/>
                        <w:rPr>
                          <w:rFonts w:ascii="Verdana" w:eastAsia="Verdana" w:hAnsi="Verdana" w:cs="Verdana"/>
                          <w:color w:val="000000"/>
                          <w:vertAlign w:val="superscript"/>
                        </w:rPr>
                      </w:pPr>
                    </w:p>
                    <w:p w14:paraId="3927158B" w14:textId="411D0D5C" w:rsidR="009E6AD3" w:rsidRDefault="004F4699" w:rsidP="009E6AD3">
                      <w:pPr>
                        <w:textDirection w:val="btLr"/>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Science Fair</w:t>
                      </w:r>
                      <w:r>
                        <w:rPr>
                          <w:rFonts w:ascii="Verdana" w:eastAsia="Verdana" w:hAnsi="Verdana" w:cs="Verdana"/>
                          <w:color w:val="000000"/>
                        </w:rPr>
                        <w:t xml:space="preserve"> – </w:t>
                      </w:r>
                      <w:r w:rsidRPr="00542AC2">
                        <w:rPr>
                          <w:rFonts w:ascii="Verdana" w:eastAsia="Verdana" w:hAnsi="Verdana" w:cs="Verdana"/>
                          <w:b/>
                          <w:color w:val="000000"/>
                        </w:rPr>
                        <w:t xml:space="preserve">March </w:t>
                      </w:r>
                      <w:r>
                        <w:rPr>
                          <w:rFonts w:ascii="Verdana" w:eastAsia="Verdana" w:hAnsi="Verdana" w:cs="Verdana"/>
                          <w:b/>
                          <w:color w:val="000000"/>
                        </w:rPr>
                        <w:t>13</w:t>
                      </w:r>
                      <w:r w:rsidRPr="00542AC2">
                        <w:rPr>
                          <w:rFonts w:ascii="Verdana" w:eastAsia="Verdana" w:hAnsi="Verdana" w:cs="Verdana"/>
                          <w:b/>
                          <w:color w:val="000000"/>
                          <w:vertAlign w:val="superscript"/>
                        </w:rPr>
                        <w:t>th</w:t>
                      </w:r>
                    </w:p>
                    <w:p w14:paraId="1FAF5E19" w14:textId="77777777" w:rsidR="004F4699" w:rsidRDefault="004F4699" w:rsidP="009E6AD3">
                      <w:pPr>
                        <w:textDirection w:val="btLr"/>
                        <w:rPr>
                          <w:rFonts w:ascii="Verdana" w:eastAsia="Verdana" w:hAnsi="Verdana" w:cs="Verdana"/>
                          <w:color w:val="000000"/>
                        </w:rPr>
                      </w:pPr>
                    </w:p>
                    <w:p w14:paraId="2B7255A1" w14:textId="179450DE" w:rsidR="009E6AD3" w:rsidRDefault="009E6AD3" w:rsidP="009E6AD3">
                      <w:pPr>
                        <w:textDirection w:val="btLr"/>
                        <w:rPr>
                          <w:rFonts w:ascii="Verdana" w:eastAsia="Verdana" w:hAnsi="Verdana" w:cs="Verdana"/>
                          <w:color w:val="000000"/>
                        </w:rPr>
                      </w:pPr>
                      <w:r>
                        <w:rPr>
                          <w:rFonts w:ascii="Verdana" w:eastAsia="Verdana" w:hAnsi="Verdana" w:cs="Verdana"/>
                          <w:color w:val="000000"/>
                        </w:rPr>
                        <w:t xml:space="preserve">*Transit Museum on Tuesday, </w:t>
                      </w:r>
                      <w:r w:rsidRPr="00090225">
                        <w:rPr>
                          <w:rFonts w:ascii="Verdana" w:eastAsia="Verdana" w:hAnsi="Verdana" w:cs="Verdana"/>
                          <w:b/>
                          <w:color w:val="000000"/>
                        </w:rPr>
                        <w:t xml:space="preserve">March </w:t>
                      </w:r>
                      <w:r w:rsidR="004F4699">
                        <w:rPr>
                          <w:rFonts w:ascii="Verdana" w:eastAsia="Verdana" w:hAnsi="Verdana" w:cs="Verdana"/>
                          <w:b/>
                          <w:color w:val="000000"/>
                        </w:rPr>
                        <w:t>19</w:t>
                      </w:r>
                      <w:r w:rsidRPr="00090225">
                        <w:rPr>
                          <w:rFonts w:ascii="Verdana" w:eastAsia="Verdana" w:hAnsi="Verdana" w:cs="Verdana"/>
                          <w:b/>
                          <w:color w:val="000000"/>
                          <w:vertAlign w:val="superscript"/>
                        </w:rPr>
                        <w:t>th</w:t>
                      </w:r>
                    </w:p>
                    <w:p w14:paraId="5C4BDD0D" w14:textId="77777777" w:rsidR="009E6AD3" w:rsidRDefault="009E6AD3" w:rsidP="009E6AD3">
                      <w:pPr>
                        <w:textDirection w:val="btLr"/>
                      </w:pPr>
                    </w:p>
                    <w:p w14:paraId="656C1436" w14:textId="77777777" w:rsidR="009E6AD3" w:rsidRDefault="009E6AD3" w:rsidP="009E6AD3">
                      <w:pPr>
                        <w:textDirection w:val="btLr"/>
                      </w:pPr>
                    </w:p>
                    <w:p w14:paraId="7E50494F" w14:textId="77777777" w:rsidR="009E6AD3" w:rsidRDefault="009E6AD3" w:rsidP="009E6AD3">
                      <w:pPr>
                        <w:jc w:val="center"/>
                      </w:pPr>
                    </w:p>
                  </w:txbxContent>
                </v:textbox>
                <w10:anchorlock/>
              </v:rect>
            </w:pict>
          </mc:Fallback>
        </mc:AlternateContent>
      </w:r>
      <w:r w:rsidRPr="007F4BB6">
        <w:rPr>
          <w:bdr w:val="single" w:sz="4" w:space="0" w:color="auto"/>
        </w:rPr>
        <w:fldChar w:fldCharType="end"/>
      </w:r>
      <w:r w:rsidRPr="007F4BB6">
        <w:br/>
      </w:r>
      <w:r w:rsidRPr="007F4BB6">
        <w:rPr>
          <w:rFonts w:ascii="Century Gothic" w:hAnsi="Century Gothic"/>
          <w:color w:val="000000"/>
        </w:rPr>
        <w:t xml:space="preserve">Thanks so much for all your continued support! </w:t>
      </w:r>
    </w:p>
    <w:p w14:paraId="4CC6FFEF" w14:textId="77777777" w:rsidR="004F4699" w:rsidRDefault="009E6AD3" w:rsidP="004F4699">
      <w:pPr>
        <w:pStyle w:val="BodyText"/>
        <w:rPr>
          <w:rFonts w:ascii="Century Gothic" w:hAnsi="Century Gothic"/>
          <w:color w:val="000000"/>
          <w:sz w:val="22"/>
          <w:szCs w:val="22"/>
          <w:u w:val="single"/>
        </w:rPr>
      </w:pPr>
      <w:r w:rsidRPr="007F4BB6">
        <w:rPr>
          <w:rFonts w:ascii="Century Gothic" w:hAnsi="Century Gothic"/>
          <w:color w:val="000000"/>
          <w:sz w:val="22"/>
          <w:szCs w:val="22"/>
          <w:u w:val="single"/>
        </w:rPr>
        <w:t xml:space="preserve">Reading: </w:t>
      </w:r>
    </w:p>
    <w:p w14:paraId="71D7C801" w14:textId="30A928BF" w:rsidR="004F4699" w:rsidRPr="00203C54" w:rsidRDefault="004F4699" w:rsidP="004F4699">
      <w:pPr>
        <w:pStyle w:val="BodyText"/>
        <w:rPr>
          <w:rFonts w:ascii="Century Gothic" w:hAnsi="Century Gothic"/>
          <w:sz w:val="22"/>
          <w:szCs w:val="22"/>
        </w:rPr>
      </w:pPr>
      <w:r w:rsidRPr="00203C54">
        <w:rPr>
          <w:rFonts w:ascii="Century Gothic" w:hAnsi="Century Gothic"/>
          <w:sz w:val="22"/>
          <w:szCs w:val="22"/>
        </w:rPr>
        <w:t>Getting to Know Characters.</w:t>
      </w:r>
    </w:p>
    <w:p w14:paraId="7E20CB44" w14:textId="785E5B46" w:rsidR="004F4699" w:rsidRPr="00203C54" w:rsidRDefault="004F4699" w:rsidP="004F4699">
      <w:pPr>
        <w:pStyle w:val="ListParagraph"/>
        <w:widowControl w:val="0"/>
        <w:tabs>
          <w:tab w:val="left" w:pos="220"/>
        </w:tabs>
        <w:autoSpaceDE w:val="0"/>
        <w:autoSpaceDN w:val="0"/>
        <w:adjustRightInd w:val="0"/>
        <w:spacing w:after="320"/>
        <w:ind w:left="0"/>
        <w:rPr>
          <w:rFonts w:ascii="Century Gothic" w:hAnsi="Century Gothic"/>
          <w:sz w:val="22"/>
          <w:szCs w:val="22"/>
        </w:rPr>
      </w:pPr>
      <w:r w:rsidRPr="00203C54">
        <w:rPr>
          <w:rFonts w:ascii="Century Gothic" w:hAnsi="Century Gothic"/>
          <w:sz w:val="22"/>
          <w:szCs w:val="22"/>
        </w:rPr>
        <w:t xml:space="preserve">This month we </w:t>
      </w:r>
      <w:r>
        <w:rPr>
          <w:rFonts w:ascii="Century Gothic" w:hAnsi="Century Gothic"/>
          <w:sz w:val="22"/>
          <w:szCs w:val="22"/>
        </w:rPr>
        <w:t xml:space="preserve">will </w:t>
      </w:r>
      <w:r w:rsidRPr="00203C54">
        <w:rPr>
          <w:rFonts w:ascii="Century Gothic" w:hAnsi="Century Gothic"/>
          <w:sz w:val="22"/>
          <w:szCs w:val="22"/>
        </w:rPr>
        <w:t xml:space="preserve">read </w:t>
      </w:r>
      <w:r>
        <w:rPr>
          <w:rFonts w:ascii="Century Gothic" w:hAnsi="Century Gothic"/>
          <w:sz w:val="22"/>
          <w:szCs w:val="22"/>
        </w:rPr>
        <w:t xml:space="preserve">Petunia, </w:t>
      </w:r>
      <w:r w:rsidRPr="00203C54">
        <w:rPr>
          <w:rFonts w:ascii="Century Gothic" w:hAnsi="Century Gothic"/>
          <w:sz w:val="22"/>
          <w:szCs w:val="22"/>
        </w:rPr>
        <w:t>Bunny Cakes, Those Darn Squirrels, Where the Wild Thing</w:t>
      </w:r>
      <w:r w:rsidR="00AB090C">
        <w:rPr>
          <w:rFonts w:ascii="Century Gothic" w:hAnsi="Century Gothic"/>
          <w:sz w:val="22"/>
          <w:szCs w:val="22"/>
        </w:rPr>
        <w:t>s</w:t>
      </w:r>
      <w:r>
        <w:rPr>
          <w:rFonts w:ascii="Century Gothic" w:hAnsi="Century Gothic"/>
          <w:sz w:val="22"/>
          <w:szCs w:val="22"/>
        </w:rPr>
        <w:t xml:space="preserve"> </w:t>
      </w:r>
      <w:r w:rsidRPr="00203C54">
        <w:rPr>
          <w:rFonts w:ascii="Century Gothic" w:hAnsi="Century Gothic"/>
          <w:sz w:val="22"/>
          <w:szCs w:val="22"/>
        </w:rPr>
        <w:t>Are, Iggy Peck</w:t>
      </w:r>
      <w:r>
        <w:rPr>
          <w:rFonts w:ascii="Century Gothic" w:hAnsi="Century Gothic"/>
          <w:sz w:val="22"/>
          <w:szCs w:val="22"/>
        </w:rPr>
        <w:t xml:space="preserve"> Architect, The Gingerbread Man, Are You Ready to Play Outside, If I Had a Dragon </w:t>
      </w:r>
      <w:r w:rsidRPr="00203C54">
        <w:rPr>
          <w:rFonts w:ascii="Century Gothic" w:hAnsi="Century Gothic"/>
          <w:sz w:val="22"/>
          <w:szCs w:val="22"/>
        </w:rPr>
        <w:t>as Read Alouds using these stories to find traits, lesson learned, feeling</w:t>
      </w:r>
      <w:r w:rsidR="00AB090C">
        <w:rPr>
          <w:rFonts w:ascii="Century Gothic" w:hAnsi="Century Gothic"/>
          <w:sz w:val="22"/>
          <w:szCs w:val="22"/>
        </w:rPr>
        <w:t>s</w:t>
      </w:r>
      <w:r w:rsidRPr="00203C54">
        <w:rPr>
          <w:rFonts w:ascii="Century Gothic" w:hAnsi="Century Gothic"/>
          <w:sz w:val="22"/>
          <w:szCs w:val="22"/>
        </w:rPr>
        <w:t xml:space="preserve"> and emotions, changes in story, and retells. </w:t>
      </w:r>
    </w:p>
    <w:p w14:paraId="2F0AEAB6" w14:textId="40D1B664" w:rsidR="004F4699" w:rsidRDefault="004F4699" w:rsidP="004F4699">
      <w:pPr>
        <w:pStyle w:val="ListParagraph"/>
        <w:widowControl w:val="0"/>
        <w:tabs>
          <w:tab w:val="left" w:pos="220"/>
          <w:tab w:val="left" w:pos="720"/>
        </w:tabs>
        <w:autoSpaceDE w:val="0"/>
        <w:autoSpaceDN w:val="0"/>
        <w:adjustRightInd w:val="0"/>
        <w:spacing w:after="320"/>
        <w:ind w:left="0"/>
        <w:rPr>
          <w:rFonts w:ascii="Century Gothic" w:hAnsi="Century Gothic"/>
          <w:sz w:val="22"/>
          <w:szCs w:val="22"/>
        </w:rPr>
      </w:pPr>
      <w:r w:rsidRPr="00203C54">
        <w:rPr>
          <w:rFonts w:ascii="Century Gothic" w:hAnsi="Century Gothic"/>
          <w:sz w:val="22"/>
          <w:szCs w:val="22"/>
        </w:rPr>
        <w:t xml:space="preserve">We </w:t>
      </w:r>
      <w:r>
        <w:rPr>
          <w:rFonts w:ascii="Century Gothic" w:hAnsi="Century Gothic"/>
          <w:sz w:val="22"/>
          <w:szCs w:val="22"/>
        </w:rPr>
        <w:t xml:space="preserve">will </w:t>
      </w:r>
      <w:r w:rsidRPr="00203C54">
        <w:rPr>
          <w:rFonts w:ascii="Century Gothic" w:hAnsi="Century Gothic"/>
          <w:sz w:val="22"/>
          <w:szCs w:val="22"/>
        </w:rPr>
        <w:t>explore Book clubs according to your child’s level. Ea</w:t>
      </w:r>
      <w:bookmarkStart w:id="0" w:name="_GoBack"/>
      <w:bookmarkEnd w:id="0"/>
      <w:r w:rsidRPr="00203C54">
        <w:rPr>
          <w:rFonts w:ascii="Century Gothic" w:hAnsi="Century Gothic"/>
          <w:sz w:val="22"/>
          <w:szCs w:val="22"/>
        </w:rPr>
        <w:t>ch group had 3-4 different author series. Students were expected to read a series from an author. Students also got to act out scenes from their favorite story in a series. Students also responded to different types of responses. Ex. Beg, Middle, End-changes in characters using evidence to support their thoughts.</w:t>
      </w:r>
    </w:p>
    <w:p w14:paraId="474676C1" w14:textId="77777777" w:rsidR="004F4699" w:rsidRDefault="009E6AD3" w:rsidP="004F4699">
      <w:pPr>
        <w:pStyle w:val="ListParagraph"/>
        <w:widowControl w:val="0"/>
        <w:tabs>
          <w:tab w:val="left" w:pos="220"/>
          <w:tab w:val="left" w:pos="720"/>
        </w:tabs>
        <w:autoSpaceDE w:val="0"/>
        <w:autoSpaceDN w:val="0"/>
        <w:adjustRightInd w:val="0"/>
        <w:spacing w:after="320"/>
        <w:ind w:left="0"/>
        <w:rPr>
          <w:rFonts w:ascii="Century Gothic" w:hAnsi="Century Gothic"/>
          <w:color w:val="000000"/>
          <w:sz w:val="22"/>
          <w:szCs w:val="22"/>
        </w:rPr>
      </w:pPr>
      <w:r w:rsidRPr="007F4BB6">
        <w:rPr>
          <w:rFonts w:ascii="Century Gothic" w:hAnsi="Century Gothic"/>
          <w:b/>
          <w:bCs/>
          <w:color w:val="000000"/>
          <w:sz w:val="22"/>
          <w:szCs w:val="22"/>
          <w:u w:val="single"/>
        </w:rPr>
        <w:t>Writing:</w:t>
      </w:r>
      <w:r w:rsidRPr="007F4BB6">
        <w:rPr>
          <w:rFonts w:ascii="Century Gothic" w:hAnsi="Century Gothic"/>
          <w:color w:val="000000"/>
          <w:sz w:val="22"/>
          <w:szCs w:val="22"/>
        </w:rPr>
        <w:t xml:space="preserve"> We are </w:t>
      </w:r>
      <w:r>
        <w:rPr>
          <w:rFonts w:ascii="Century Gothic" w:hAnsi="Century Gothic"/>
          <w:color w:val="000000"/>
          <w:sz w:val="22"/>
          <w:szCs w:val="22"/>
        </w:rPr>
        <w:t>starting</w:t>
      </w:r>
      <w:r w:rsidRPr="007F4BB6">
        <w:rPr>
          <w:rFonts w:ascii="Century Gothic" w:hAnsi="Century Gothic"/>
          <w:color w:val="000000"/>
          <w:sz w:val="22"/>
          <w:szCs w:val="22"/>
        </w:rPr>
        <w:t xml:space="preserve"> “</w:t>
      </w:r>
      <w:r w:rsidRPr="003211EA">
        <w:rPr>
          <w:rFonts w:ascii="Century Gothic" w:hAnsi="Century Gothic"/>
          <w:color w:val="000000"/>
          <w:sz w:val="22"/>
          <w:szCs w:val="22"/>
        </w:rPr>
        <w:t xml:space="preserve">From Scenes to Series,” writing realistic fiction series books.  Students will develop characters and create small moment adventures for the characters. As writers, they will learn to create tension and elaborate with realistic details and dialogue. We will also study mentor texts to inspire their writing. </w:t>
      </w:r>
    </w:p>
    <w:p w14:paraId="4DFAB619" w14:textId="77777777" w:rsidR="004F4699" w:rsidRDefault="009E6AD3" w:rsidP="004F4699">
      <w:pPr>
        <w:pStyle w:val="ListParagraph"/>
        <w:widowControl w:val="0"/>
        <w:tabs>
          <w:tab w:val="left" w:pos="220"/>
          <w:tab w:val="left" w:pos="720"/>
        </w:tabs>
        <w:autoSpaceDE w:val="0"/>
        <w:autoSpaceDN w:val="0"/>
        <w:adjustRightInd w:val="0"/>
        <w:spacing w:after="320"/>
        <w:ind w:left="0"/>
        <w:rPr>
          <w:rFonts w:ascii="Century Gothic" w:hAnsi="Century Gothic"/>
          <w:color w:val="000000"/>
        </w:rPr>
      </w:pPr>
      <w:r w:rsidRPr="007F4BB6">
        <w:rPr>
          <w:rFonts w:ascii="Century Gothic" w:hAnsi="Century Gothic"/>
          <w:b/>
          <w:color w:val="000000"/>
          <w:sz w:val="22"/>
          <w:szCs w:val="22"/>
          <w:u w:val="single"/>
        </w:rPr>
        <w:t>In Word Study</w:t>
      </w:r>
      <w:r w:rsidRPr="007F4BB6">
        <w:rPr>
          <w:rFonts w:ascii="Century Gothic" w:hAnsi="Century Gothic"/>
          <w:color w:val="000000"/>
          <w:sz w:val="22"/>
          <w:szCs w:val="22"/>
        </w:rPr>
        <w:t>, students are learning</w:t>
      </w:r>
      <w:r>
        <w:rPr>
          <w:rFonts w:ascii="Century Gothic" w:hAnsi="Century Gothic"/>
          <w:color w:val="000000"/>
          <w:sz w:val="22"/>
          <w:szCs w:val="22"/>
        </w:rPr>
        <w:t xml:space="preserve">, Unit </w:t>
      </w:r>
      <w:r w:rsidR="004F4699">
        <w:rPr>
          <w:rFonts w:ascii="Century Gothic" w:hAnsi="Century Gothic"/>
          <w:color w:val="000000"/>
        </w:rPr>
        <w:t>3-</w:t>
      </w:r>
      <w:r>
        <w:rPr>
          <w:rFonts w:ascii="Century Gothic" w:hAnsi="Century Gothic"/>
          <w:color w:val="000000"/>
          <w:sz w:val="22"/>
          <w:szCs w:val="22"/>
        </w:rPr>
        <w:t>Phonics – “</w:t>
      </w:r>
      <w:r w:rsidR="004F4699">
        <w:rPr>
          <w:rFonts w:ascii="Century Gothic" w:hAnsi="Century Gothic"/>
          <w:color w:val="000000"/>
        </w:rPr>
        <w:t xml:space="preserve">we continue to work on common phonograms that end in blends, reading words part by part, spelling words, part by part, vowels in syllables, using snap power words, and contractions </w:t>
      </w:r>
    </w:p>
    <w:p w14:paraId="14407749" w14:textId="77777777" w:rsidR="004F4699" w:rsidRDefault="009E6AD3" w:rsidP="004F4699">
      <w:pPr>
        <w:pStyle w:val="ListParagraph"/>
        <w:widowControl w:val="0"/>
        <w:tabs>
          <w:tab w:val="left" w:pos="220"/>
          <w:tab w:val="left" w:pos="720"/>
        </w:tabs>
        <w:autoSpaceDE w:val="0"/>
        <w:autoSpaceDN w:val="0"/>
        <w:adjustRightInd w:val="0"/>
        <w:spacing w:after="320"/>
        <w:ind w:left="0"/>
        <w:rPr>
          <w:rFonts w:ascii="Century Gothic" w:hAnsi="Century Gothic"/>
          <w:color w:val="000000"/>
        </w:rPr>
      </w:pPr>
      <w:r w:rsidRPr="007F4BB6">
        <w:rPr>
          <w:rFonts w:ascii="Century Gothic" w:hAnsi="Century Gothic"/>
          <w:b/>
          <w:bCs/>
          <w:color w:val="000000"/>
          <w:sz w:val="22"/>
          <w:szCs w:val="22"/>
          <w:u w:val="single"/>
        </w:rPr>
        <w:t>Math:</w:t>
      </w:r>
      <w:r w:rsidRPr="007F4BB6">
        <w:rPr>
          <w:rFonts w:ascii="Century Gothic" w:hAnsi="Century Gothic"/>
          <w:color w:val="000000"/>
          <w:sz w:val="22"/>
          <w:szCs w:val="22"/>
        </w:rPr>
        <w:t xml:space="preserve"> We are </w:t>
      </w:r>
      <w:r>
        <w:rPr>
          <w:rFonts w:ascii="Century Gothic" w:hAnsi="Century Gothic"/>
          <w:color w:val="000000"/>
          <w:sz w:val="22"/>
          <w:szCs w:val="22"/>
        </w:rPr>
        <w:t>continuing</w:t>
      </w:r>
      <w:r w:rsidRPr="007F4BB6">
        <w:rPr>
          <w:rFonts w:ascii="Century Gothic" w:hAnsi="Century Gothic"/>
          <w:color w:val="000000"/>
          <w:sz w:val="22"/>
          <w:szCs w:val="22"/>
        </w:rPr>
        <w:t xml:space="preserve"> Unit 3 in Math, Ordering and Comparing Length.  Students </w:t>
      </w:r>
      <w:r>
        <w:rPr>
          <w:rFonts w:ascii="Century Gothic" w:hAnsi="Century Gothic"/>
          <w:color w:val="000000"/>
          <w:sz w:val="22"/>
          <w:szCs w:val="22"/>
        </w:rPr>
        <w:t>will be able to order objects by length, use comparative language when describing the length of two or more objects, accurately measure the length of objects using informal units, and organize, interpret and represent data with up to 3 categories.</w:t>
      </w:r>
      <w:r w:rsidR="004F4699">
        <w:rPr>
          <w:rFonts w:ascii="Century Gothic" w:hAnsi="Century Gothic"/>
          <w:color w:val="000000"/>
        </w:rPr>
        <w:t xml:space="preserve"> Students will be introduced to telling time by the hour and ½ hour.</w:t>
      </w:r>
    </w:p>
    <w:p w14:paraId="0E9EE3A1" w14:textId="77777777" w:rsidR="004F4699" w:rsidRDefault="009E6AD3" w:rsidP="004F4699">
      <w:pPr>
        <w:pStyle w:val="ListParagraph"/>
        <w:widowControl w:val="0"/>
        <w:tabs>
          <w:tab w:val="left" w:pos="220"/>
          <w:tab w:val="left" w:pos="720"/>
        </w:tabs>
        <w:autoSpaceDE w:val="0"/>
        <w:autoSpaceDN w:val="0"/>
        <w:adjustRightInd w:val="0"/>
        <w:spacing w:after="320"/>
        <w:ind w:left="0"/>
        <w:rPr>
          <w:rFonts w:ascii="Century Gothic" w:hAnsi="Century Gothic"/>
          <w:color w:val="000000"/>
        </w:rPr>
      </w:pPr>
      <w:r w:rsidRPr="007F4BB6">
        <w:rPr>
          <w:rFonts w:ascii="Century Gothic" w:hAnsi="Century Gothic"/>
          <w:b/>
          <w:bCs/>
          <w:color w:val="000000"/>
          <w:sz w:val="22"/>
          <w:szCs w:val="22"/>
          <w:u w:val="single"/>
        </w:rPr>
        <w:t>Science</w:t>
      </w:r>
      <w:r w:rsidRPr="007F4BB6">
        <w:rPr>
          <w:rFonts w:ascii="Century Gothic" w:hAnsi="Century Gothic"/>
          <w:b/>
          <w:bCs/>
          <w:color w:val="000000"/>
          <w:sz w:val="22"/>
          <w:szCs w:val="22"/>
        </w:rPr>
        <w:t>:</w:t>
      </w:r>
      <w:r w:rsidRPr="007F4BB6">
        <w:rPr>
          <w:rFonts w:ascii="Century Gothic" w:hAnsi="Century Gothic"/>
          <w:color w:val="000000"/>
          <w:sz w:val="22"/>
          <w:szCs w:val="22"/>
        </w:rPr>
        <w:t xml:space="preserve"> In Science, </w:t>
      </w:r>
      <w:r w:rsidR="004F4699">
        <w:rPr>
          <w:rFonts w:ascii="Century Gothic" w:hAnsi="Century Gothic"/>
          <w:color w:val="000000"/>
        </w:rPr>
        <w:t>we have been organizing, sorting, explaining, preparing and challenging ourselves in order to be ready for our Science Fair. Students are working in groups discussing and preparing what they have learned the last couple of months in a creative way. Our Science Fair will be held on March 13</w:t>
      </w:r>
      <w:r w:rsidR="004F4699" w:rsidRPr="004F4699">
        <w:rPr>
          <w:rFonts w:ascii="Century Gothic" w:hAnsi="Century Gothic"/>
          <w:color w:val="000000"/>
          <w:vertAlign w:val="superscript"/>
        </w:rPr>
        <w:t>th</w:t>
      </w:r>
      <w:r w:rsidR="004F4699">
        <w:rPr>
          <w:rFonts w:ascii="Century Gothic" w:hAnsi="Century Gothic"/>
          <w:color w:val="000000"/>
        </w:rPr>
        <w:t>.</w:t>
      </w:r>
    </w:p>
    <w:p w14:paraId="02CF0BCB" w14:textId="598CEE4D" w:rsidR="009E6AD3" w:rsidRPr="004F4699" w:rsidRDefault="009E6AD3" w:rsidP="004F4699">
      <w:pPr>
        <w:pStyle w:val="ListParagraph"/>
        <w:widowControl w:val="0"/>
        <w:tabs>
          <w:tab w:val="left" w:pos="220"/>
          <w:tab w:val="left" w:pos="720"/>
        </w:tabs>
        <w:autoSpaceDE w:val="0"/>
        <w:autoSpaceDN w:val="0"/>
        <w:adjustRightInd w:val="0"/>
        <w:spacing w:after="320"/>
        <w:ind w:left="0"/>
        <w:rPr>
          <w:rFonts w:ascii="Century Gothic" w:hAnsi="Century Gothic"/>
          <w:sz w:val="22"/>
          <w:szCs w:val="22"/>
        </w:rPr>
      </w:pPr>
      <w:r w:rsidRPr="007F4BB6">
        <w:rPr>
          <w:rFonts w:ascii="Century Gothic" w:hAnsi="Century Gothic"/>
          <w:b/>
          <w:bCs/>
          <w:color w:val="000000"/>
          <w:sz w:val="22"/>
          <w:szCs w:val="22"/>
          <w:u w:val="single"/>
        </w:rPr>
        <w:t>Social Studies:</w:t>
      </w:r>
      <w:r w:rsidRPr="007F4BB6">
        <w:rPr>
          <w:rFonts w:ascii="Century Gothic" w:hAnsi="Century Gothic"/>
          <w:color w:val="000000"/>
          <w:sz w:val="22"/>
          <w:szCs w:val="22"/>
          <w:u w:val="single"/>
        </w:rPr>
        <w:t xml:space="preserve"> </w:t>
      </w:r>
      <w:r w:rsidRPr="007F4BB6">
        <w:rPr>
          <w:rFonts w:ascii="Century Gothic" w:hAnsi="Century Gothic"/>
          <w:color w:val="000000"/>
          <w:sz w:val="22"/>
          <w:szCs w:val="22"/>
        </w:rPr>
        <w:t xml:space="preserve">We </w:t>
      </w:r>
      <w:r w:rsidR="004F4699">
        <w:rPr>
          <w:rFonts w:ascii="Century Gothic" w:hAnsi="Century Gothic"/>
          <w:color w:val="000000"/>
        </w:rPr>
        <w:t>are continuing</w:t>
      </w:r>
      <w:r w:rsidRPr="007F4BB6">
        <w:rPr>
          <w:rFonts w:ascii="Century Gothic" w:hAnsi="Century Gothic"/>
          <w:color w:val="000000"/>
          <w:sz w:val="22"/>
          <w:szCs w:val="22"/>
        </w:rPr>
        <w:t xml:space="preserve"> Unit </w:t>
      </w:r>
      <w:r w:rsidR="004F4699">
        <w:rPr>
          <w:rFonts w:ascii="Century Gothic" w:hAnsi="Century Gothic"/>
          <w:color w:val="000000"/>
        </w:rPr>
        <w:t>2</w:t>
      </w:r>
      <w:r w:rsidRPr="007F4BB6">
        <w:rPr>
          <w:rFonts w:ascii="Century Gothic" w:hAnsi="Century Gothic"/>
          <w:color w:val="000000"/>
          <w:sz w:val="22"/>
          <w:szCs w:val="22"/>
        </w:rPr>
        <w:t xml:space="preserve">, </w:t>
      </w:r>
      <w:r>
        <w:rPr>
          <w:rFonts w:ascii="Century Gothic" w:hAnsi="Century Gothic"/>
          <w:color w:val="000000"/>
          <w:sz w:val="22"/>
          <w:szCs w:val="22"/>
        </w:rPr>
        <w:t>“</w:t>
      </w:r>
      <w:r w:rsidR="004F4699">
        <w:rPr>
          <w:rFonts w:ascii="Century Gothic" w:hAnsi="Century Gothic"/>
          <w:color w:val="000000"/>
        </w:rPr>
        <w:t>Families Now and Long Ago</w:t>
      </w:r>
      <w:r>
        <w:rPr>
          <w:rFonts w:ascii="Century Gothic" w:hAnsi="Century Gothic"/>
          <w:color w:val="000000"/>
          <w:sz w:val="22"/>
          <w:szCs w:val="22"/>
        </w:rPr>
        <w:t>”</w:t>
      </w:r>
      <w:r w:rsidRPr="007F4BB6">
        <w:rPr>
          <w:rFonts w:ascii="Century Gothic" w:hAnsi="Century Gothic"/>
          <w:color w:val="000000"/>
          <w:sz w:val="22"/>
          <w:szCs w:val="22"/>
        </w:rPr>
        <w:t xml:space="preserve">. We </w:t>
      </w:r>
      <w:r w:rsidR="004F4699">
        <w:rPr>
          <w:rFonts w:ascii="Century Gothic" w:hAnsi="Century Gothic"/>
          <w:color w:val="000000"/>
        </w:rPr>
        <w:t>have been exploring and comparing differences between Then and Now. On our visit to the Transit Museum coming up, we will see first hand, the way people get around from place to place years ago.</w:t>
      </w:r>
    </w:p>
    <w:p w14:paraId="5C041514" w14:textId="77777777" w:rsidR="009E6AD3" w:rsidRPr="007F4BB6" w:rsidRDefault="009E6AD3" w:rsidP="009E6AD3"/>
    <w:p w14:paraId="23A99229" w14:textId="77777777" w:rsidR="009E6AD3" w:rsidRPr="007F4BB6" w:rsidRDefault="009E6AD3" w:rsidP="009E6AD3"/>
    <w:p w14:paraId="3B58FCF8" w14:textId="77777777" w:rsidR="009E6AD3" w:rsidRDefault="009E6AD3" w:rsidP="009E6AD3"/>
    <w:p w14:paraId="58708CD4" w14:textId="77777777" w:rsidR="004F4699" w:rsidRDefault="004F4699" w:rsidP="004F4699">
      <w:pPr>
        <w:spacing w:after="240"/>
        <w:rPr>
          <w:rFonts w:ascii="Century Gothic" w:hAnsi="Century Gothic"/>
          <w:color w:val="000000"/>
        </w:rPr>
      </w:pPr>
      <w:r w:rsidRPr="007F4BB6">
        <w:rPr>
          <w:rFonts w:ascii="Century Gothic" w:hAnsi="Century Gothic"/>
          <w:color w:val="000000"/>
        </w:rPr>
        <w:t>students are learning</w:t>
      </w:r>
      <w:r>
        <w:rPr>
          <w:rFonts w:ascii="Century Gothic" w:hAnsi="Century Gothic"/>
          <w:color w:val="000000"/>
        </w:rPr>
        <w:t>, Unit 4 Phonics – “Word Builders -Using vowel Teams to Build Big Words”. In this unit, we will develop a sense of flexibility when solving words with vowel teams, recognizing that:  Some words have long-vowels sounds, represented by a vowel team, one vowel team can represent a number of different sounds, multiple vowel teams can sometimes represent the same sound, and students will continue to develop a bank of high-frequency words that can be used to learn more about words.</w:t>
      </w:r>
    </w:p>
    <w:p w14:paraId="6E80B8AE" w14:textId="77777777" w:rsidR="005D5F85" w:rsidRDefault="005D5F85"/>
    <w:sectPr w:rsidR="005D5F85" w:rsidSect="00F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72462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D3"/>
    <w:rsid w:val="004F4699"/>
    <w:rsid w:val="005D5F85"/>
    <w:rsid w:val="00642AB9"/>
    <w:rsid w:val="009E6AD3"/>
    <w:rsid w:val="00AB090C"/>
    <w:rsid w:val="00B07278"/>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9C0C"/>
  <w14:defaultImageDpi w14:val="32767"/>
  <w15:chartTrackingRefBased/>
  <w15:docId w15:val="{6611FC60-ADA6-7640-96C7-0CF380D6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6AD3"/>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699"/>
    <w:pPr>
      <w:spacing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4F4699"/>
    <w:rPr>
      <w:rFonts w:ascii="Times New Roman" w:eastAsia="Times New Roman" w:hAnsi="Times New Roman" w:cs="Times New Roman"/>
      <w:b/>
      <w:bCs/>
      <w:szCs w:val="20"/>
    </w:rPr>
  </w:style>
  <w:style w:type="paragraph" w:styleId="ListParagraph">
    <w:name w:val="List Paragraph"/>
    <w:basedOn w:val="Normal"/>
    <w:uiPriority w:val="34"/>
    <w:qFormat/>
    <w:rsid w:val="004F4699"/>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Golden-moses Dana</dc:creator>
  <cp:keywords/>
  <dc:description/>
  <cp:lastModifiedBy>Golden-moses Dana</cp:lastModifiedBy>
  <cp:revision>3</cp:revision>
  <cp:lastPrinted>2020-02-26T15:04:00Z</cp:lastPrinted>
  <dcterms:created xsi:type="dcterms:W3CDTF">2020-02-25T19:54:00Z</dcterms:created>
  <dcterms:modified xsi:type="dcterms:W3CDTF">2020-02-26T15:04:00Z</dcterms:modified>
</cp:coreProperties>
</file>